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F866" w14:textId="7638A402" w:rsidR="00766AAA" w:rsidRDefault="00BF6F46">
      <w:pPr>
        <w:pStyle w:val="1"/>
      </w:pPr>
      <w:r>
        <w:rPr>
          <w:rFonts w:hint="eastAsia"/>
        </w:rPr>
        <w:t>令和</w:t>
      </w:r>
      <w:r w:rsidR="00022981">
        <w:rPr>
          <w:rFonts w:hint="eastAsia"/>
        </w:rPr>
        <w:t>７</w:t>
      </w:r>
      <w:r>
        <w:rPr>
          <w:rFonts w:hint="eastAsia"/>
        </w:rPr>
        <w:t>年度第</w:t>
      </w:r>
      <w:r w:rsidR="00FF41B9">
        <w:rPr>
          <w:rFonts w:hint="eastAsia"/>
        </w:rPr>
        <w:t>２</w:t>
      </w:r>
      <w:r>
        <w:rPr>
          <w:rFonts w:hint="eastAsia"/>
        </w:rPr>
        <w:t>回</w:t>
      </w:r>
      <w:r>
        <w:t xml:space="preserve">スキルアップセミナー </w:t>
      </w:r>
    </w:p>
    <w:p w14:paraId="3840143B" w14:textId="77777777" w:rsidR="00766AAA" w:rsidRDefault="00000000">
      <w:pPr>
        <w:spacing w:after="23" w:line="259" w:lineRule="auto"/>
        <w:ind w:left="0" w:right="0" w:firstLine="0"/>
      </w:pPr>
      <w:r>
        <w:t xml:space="preserve"> </w:t>
      </w:r>
    </w:p>
    <w:p w14:paraId="0D54F799" w14:textId="4A4B7670" w:rsidR="00766AAA" w:rsidRDefault="00000000" w:rsidP="00D940B1">
      <w:pPr>
        <w:ind w:right="0"/>
      </w:pPr>
      <w:r>
        <w:t xml:space="preserve"> ○ 開催日時   令和</w:t>
      </w:r>
      <w:r w:rsidR="00C565F7">
        <w:rPr>
          <w:rFonts w:hint="eastAsia"/>
        </w:rPr>
        <w:t>７</w:t>
      </w:r>
      <w:r>
        <w:t>年</w:t>
      </w:r>
      <w:r w:rsidR="00022981">
        <w:rPr>
          <w:rFonts w:hint="eastAsia"/>
        </w:rPr>
        <w:t>１１</w:t>
      </w:r>
      <w:r>
        <w:t>月</w:t>
      </w:r>
      <w:r w:rsidR="00022981">
        <w:rPr>
          <w:rFonts w:hint="eastAsia"/>
        </w:rPr>
        <w:t>５</w:t>
      </w:r>
      <w:r>
        <w:t>日(</w:t>
      </w:r>
      <w:r w:rsidR="00FF41B9">
        <w:rPr>
          <w:rFonts w:hint="eastAsia"/>
        </w:rPr>
        <w:t>水</w:t>
      </w:r>
      <w:r>
        <w:t xml:space="preserve">）  9：45 ～ 16：50 </w:t>
      </w:r>
    </w:p>
    <w:p w14:paraId="0FAB6C18" w14:textId="16B0BC7B" w:rsidR="00766AAA" w:rsidRDefault="006F2744" w:rsidP="006F2744">
      <w:pPr>
        <w:spacing w:after="23" w:line="259" w:lineRule="auto"/>
        <w:ind w:leftChars="59" w:left="142" w:right="0" w:firstLine="0"/>
      </w:pPr>
      <w:r>
        <w:rPr>
          <w:rFonts w:hint="eastAsia"/>
        </w:rPr>
        <w:t xml:space="preserve">○ 場　所　　　サンメッセ香川　２階大会議室　</w:t>
      </w:r>
    </w:p>
    <w:p w14:paraId="4F646C41" w14:textId="079D3D8F" w:rsidR="00766AAA" w:rsidRDefault="00000000" w:rsidP="00D940B1">
      <w:pPr>
        <w:spacing w:after="23" w:line="259" w:lineRule="auto"/>
        <w:ind w:right="0"/>
      </w:pPr>
      <w:r>
        <w:t xml:space="preserve">  ○ 科目・時間割 </w:t>
      </w:r>
    </w:p>
    <w:p w14:paraId="1129C22E" w14:textId="77777777" w:rsidR="00D940B1" w:rsidRDefault="00D940B1">
      <w:pPr>
        <w:ind w:left="850" w:right="0"/>
      </w:pPr>
    </w:p>
    <w:tbl>
      <w:tblPr>
        <w:tblStyle w:val="TableGrid"/>
        <w:tblW w:w="8997" w:type="dxa"/>
        <w:tblInd w:w="36" w:type="dxa"/>
        <w:tblCellMar>
          <w:top w:w="65" w:type="dxa"/>
          <w:left w:w="53" w:type="dxa"/>
        </w:tblCellMar>
        <w:tblLook w:val="04A0" w:firstRow="1" w:lastRow="0" w:firstColumn="1" w:lastColumn="0" w:noHBand="0" w:noVBand="1"/>
      </w:tblPr>
      <w:tblGrid>
        <w:gridCol w:w="1795"/>
        <w:gridCol w:w="2881"/>
        <w:gridCol w:w="4321"/>
      </w:tblGrid>
      <w:tr w:rsidR="00766AAA" w14:paraId="3201E92E" w14:textId="77777777">
        <w:trPr>
          <w:trHeight w:val="953"/>
        </w:trPr>
        <w:tc>
          <w:tcPr>
            <w:tcW w:w="1795" w:type="dxa"/>
            <w:tcBorders>
              <w:top w:val="single" w:sz="4" w:space="0" w:color="000000"/>
              <w:left w:val="single" w:sz="4" w:space="0" w:color="000000"/>
              <w:bottom w:val="single" w:sz="4" w:space="0" w:color="000000"/>
              <w:right w:val="single" w:sz="4" w:space="0" w:color="000000"/>
            </w:tcBorders>
            <w:vAlign w:val="center"/>
          </w:tcPr>
          <w:p w14:paraId="591888E8" w14:textId="359A2AB1" w:rsidR="00766AAA" w:rsidRDefault="00000000">
            <w:pPr>
              <w:spacing w:after="0" w:line="259" w:lineRule="auto"/>
              <w:ind w:left="0" w:right="53" w:firstLine="0"/>
              <w:jc w:val="center"/>
            </w:pPr>
            <w:r>
              <w:t xml:space="preserve">  時  間 </w:t>
            </w:r>
          </w:p>
        </w:tc>
        <w:tc>
          <w:tcPr>
            <w:tcW w:w="2881" w:type="dxa"/>
            <w:tcBorders>
              <w:top w:val="single" w:sz="4" w:space="0" w:color="000000"/>
              <w:left w:val="single" w:sz="4" w:space="0" w:color="000000"/>
              <w:bottom w:val="single" w:sz="4" w:space="0" w:color="000000"/>
              <w:right w:val="single" w:sz="4" w:space="0" w:color="000000"/>
            </w:tcBorders>
            <w:vAlign w:val="center"/>
          </w:tcPr>
          <w:p w14:paraId="1D4920DF" w14:textId="77777777" w:rsidR="00766AAA" w:rsidRDefault="00000000">
            <w:pPr>
              <w:spacing w:after="0" w:line="259" w:lineRule="auto"/>
              <w:ind w:left="0" w:right="55" w:firstLine="0"/>
              <w:jc w:val="center"/>
            </w:pPr>
            <w:r>
              <w:t xml:space="preserve">科      目 </w:t>
            </w:r>
          </w:p>
        </w:tc>
        <w:tc>
          <w:tcPr>
            <w:tcW w:w="4321" w:type="dxa"/>
            <w:tcBorders>
              <w:top w:val="single" w:sz="4" w:space="0" w:color="000000"/>
              <w:left w:val="single" w:sz="4" w:space="0" w:color="000000"/>
              <w:bottom w:val="single" w:sz="4" w:space="0" w:color="000000"/>
              <w:right w:val="single" w:sz="4" w:space="0" w:color="000000"/>
            </w:tcBorders>
            <w:vAlign w:val="center"/>
          </w:tcPr>
          <w:p w14:paraId="197ED6C4" w14:textId="77777777" w:rsidR="00766AAA" w:rsidRDefault="00000000">
            <w:pPr>
              <w:spacing w:after="0" w:line="259" w:lineRule="auto"/>
              <w:ind w:left="0" w:right="55" w:firstLine="0"/>
              <w:jc w:val="center"/>
            </w:pPr>
            <w:r>
              <w:t xml:space="preserve">講     師 </w:t>
            </w:r>
          </w:p>
        </w:tc>
      </w:tr>
      <w:tr w:rsidR="00766AAA" w14:paraId="62F8C86A" w14:textId="77777777">
        <w:trPr>
          <w:trHeight w:val="730"/>
        </w:trPr>
        <w:tc>
          <w:tcPr>
            <w:tcW w:w="1795" w:type="dxa"/>
            <w:tcBorders>
              <w:top w:val="single" w:sz="4" w:space="0" w:color="000000"/>
              <w:left w:val="single" w:sz="4" w:space="0" w:color="000000"/>
              <w:bottom w:val="single" w:sz="4" w:space="0" w:color="000000"/>
              <w:right w:val="single" w:sz="4" w:space="0" w:color="000000"/>
            </w:tcBorders>
            <w:vAlign w:val="center"/>
          </w:tcPr>
          <w:p w14:paraId="0E5B6A99" w14:textId="77777777" w:rsidR="00766AAA" w:rsidRDefault="00000000">
            <w:pPr>
              <w:spacing w:after="0" w:line="259" w:lineRule="auto"/>
              <w:ind w:left="0" w:right="0" w:firstLine="0"/>
            </w:pPr>
            <w:r>
              <w:t xml:space="preserve">9：45～9：50 </w:t>
            </w:r>
          </w:p>
        </w:tc>
        <w:tc>
          <w:tcPr>
            <w:tcW w:w="2881" w:type="dxa"/>
            <w:tcBorders>
              <w:top w:val="single" w:sz="4" w:space="0" w:color="000000"/>
              <w:left w:val="single" w:sz="4" w:space="0" w:color="000000"/>
              <w:bottom w:val="single" w:sz="4" w:space="0" w:color="000000"/>
              <w:right w:val="single" w:sz="4" w:space="0" w:color="000000"/>
            </w:tcBorders>
            <w:vAlign w:val="center"/>
          </w:tcPr>
          <w:p w14:paraId="64151DBC" w14:textId="77777777" w:rsidR="00766AAA" w:rsidRDefault="00000000">
            <w:pPr>
              <w:spacing w:after="0" w:line="259" w:lineRule="auto"/>
              <w:ind w:left="0" w:right="0" w:firstLine="0"/>
            </w:pPr>
            <w:r>
              <w:t xml:space="preserve">開 会 挨 拶 </w:t>
            </w:r>
          </w:p>
        </w:tc>
        <w:tc>
          <w:tcPr>
            <w:tcW w:w="4321" w:type="dxa"/>
            <w:tcBorders>
              <w:top w:val="single" w:sz="4" w:space="0" w:color="000000"/>
              <w:left w:val="single" w:sz="4" w:space="0" w:color="000000"/>
              <w:bottom w:val="single" w:sz="4" w:space="0" w:color="000000"/>
              <w:right w:val="single" w:sz="4" w:space="0" w:color="000000"/>
            </w:tcBorders>
          </w:tcPr>
          <w:p w14:paraId="1B5E228A" w14:textId="77777777" w:rsidR="00520610" w:rsidRDefault="00000000">
            <w:pPr>
              <w:spacing w:after="0" w:line="259" w:lineRule="auto"/>
              <w:ind w:left="1089" w:right="0" w:hanging="962"/>
              <w:jc w:val="both"/>
            </w:pPr>
            <w:r>
              <w:t>一般社団法人 香川県測量設計業協会</w:t>
            </w:r>
          </w:p>
          <w:p w14:paraId="1922B14E" w14:textId="07AA4742" w:rsidR="00766AAA" w:rsidRDefault="00E17427" w:rsidP="00520610">
            <w:pPr>
              <w:spacing w:after="0" w:line="259" w:lineRule="auto"/>
              <w:ind w:leftChars="100" w:left="240" w:right="0" w:firstLineChars="100" w:firstLine="240"/>
              <w:jc w:val="both"/>
            </w:pPr>
            <w:r>
              <w:t xml:space="preserve">会 長  </w:t>
            </w:r>
            <w:r w:rsidR="00B85BF0">
              <w:rPr>
                <w:rFonts w:hint="eastAsia"/>
              </w:rPr>
              <w:t>細谷</w:t>
            </w:r>
            <w:r>
              <w:rPr>
                <w:rFonts w:hint="eastAsia"/>
              </w:rPr>
              <w:t xml:space="preserve">　</w:t>
            </w:r>
            <w:r w:rsidR="00B85BF0">
              <w:rPr>
                <w:rFonts w:hint="eastAsia"/>
              </w:rPr>
              <w:t>幸弘</w:t>
            </w:r>
          </w:p>
        </w:tc>
      </w:tr>
      <w:tr w:rsidR="00766AAA" w14:paraId="32A4B919" w14:textId="77777777" w:rsidTr="0025746F">
        <w:trPr>
          <w:trHeight w:val="1111"/>
        </w:trPr>
        <w:tc>
          <w:tcPr>
            <w:tcW w:w="1795" w:type="dxa"/>
            <w:tcBorders>
              <w:top w:val="single" w:sz="4" w:space="0" w:color="000000"/>
              <w:left w:val="single" w:sz="4" w:space="0" w:color="000000"/>
              <w:bottom w:val="single" w:sz="4" w:space="0" w:color="000000"/>
              <w:right w:val="single" w:sz="4" w:space="0" w:color="000000"/>
            </w:tcBorders>
            <w:vAlign w:val="center"/>
          </w:tcPr>
          <w:p w14:paraId="7D2D647E" w14:textId="5E1EDB1A" w:rsidR="00766AAA" w:rsidRDefault="00000000">
            <w:pPr>
              <w:spacing w:after="0" w:line="259" w:lineRule="auto"/>
              <w:ind w:left="0" w:right="0" w:firstLine="0"/>
            </w:pPr>
            <w:r>
              <w:t>9：50～1</w:t>
            </w:r>
            <w:r w:rsidR="00765A69">
              <w:rPr>
                <w:rFonts w:hint="eastAsia"/>
              </w:rPr>
              <w:t>0</w:t>
            </w:r>
            <w:r>
              <w:t>：</w:t>
            </w:r>
            <w:r w:rsidR="00B85BF0">
              <w:rPr>
                <w:rFonts w:hint="eastAsia"/>
              </w:rPr>
              <w:t>5</w:t>
            </w:r>
            <w:r>
              <w:t xml:space="preserve">0 </w:t>
            </w:r>
          </w:p>
        </w:tc>
        <w:tc>
          <w:tcPr>
            <w:tcW w:w="2881" w:type="dxa"/>
            <w:tcBorders>
              <w:top w:val="single" w:sz="4" w:space="0" w:color="000000"/>
              <w:left w:val="single" w:sz="4" w:space="0" w:color="000000"/>
              <w:bottom w:val="single" w:sz="4" w:space="0" w:color="000000"/>
              <w:right w:val="single" w:sz="4" w:space="0" w:color="000000"/>
            </w:tcBorders>
            <w:vAlign w:val="center"/>
          </w:tcPr>
          <w:p w14:paraId="51753BBF" w14:textId="724FCD66" w:rsidR="00766AAA" w:rsidRDefault="001335BE" w:rsidP="00B85BF0">
            <w:pPr>
              <w:spacing w:after="0" w:line="259" w:lineRule="auto"/>
              <w:ind w:left="0" w:right="0" w:firstLine="0"/>
            </w:pPr>
            <w:r>
              <w:rPr>
                <w:rFonts w:hint="eastAsia"/>
              </w:rPr>
              <w:t>「</w:t>
            </w:r>
            <w:r w:rsidR="00D27C89">
              <w:rPr>
                <w:rFonts w:hint="eastAsia"/>
              </w:rPr>
              <w:t>レジリエンス</w:t>
            </w:r>
            <w:r w:rsidR="00C22A18">
              <w:rPr>
                <w:rFonts w:hint="eastAsia"/>
              </w:rPr>
              <w:t>工学に基づく安全なシステム設計</w:t>
            </w:r>
            <w:r>
              <w:rPr>
                <w:rFonts w:hint="eastAsia"/>
              </w:rPr>
              <w:t>」</w:t>
            </w:r>
            <w:r w:rsidR="00D27C89">
              <w:rPr>
                <w:rFonts w:hint="eastAsia"/>
              </w:rPr>
              <w:t>（測量及び設計業務への応用について</w:t>
            </w:r>
            <w:r w:rsidR="00D27C89">
              <w:t>）</w:t>
            </w:r>
          </w:p>
        </w:tc>
        <w:tc>
          <w:tcPr>
            <w:tcW w:w="4321" w:type="dxa"/>
            <w:tcBorders>
              <w:top w:val="single" w:sz="4" w:space="0" w:color="000000"/>
              <w:left w:val="single" w:sz="4" w:space="0" w:color="000000"/>
              <w:bottom w:val="single" w:sz="4" w:space="0" w:color="000000"/>
              <w:right w:val="single" w:sz="4" w:space="0" w:color="000000"/>
            </w:tcBorders>
            <w:vAlign w:val="center"/>
          </w:tcPr>
          <w:p w14:paraId="39ACD057" w14:textId="77777777" w:rsidR="00FE3D69" w:rsidRDefault="00FE3D69" w:rsidP="00FE3D69">
            <w:pPr>
              <w:spacing w:after="23" w:line="259" w:lineRule="auto"/>
              <w:ind w:left="0" w:right="53" w:firstLine="0"/>
              <w:jc w:val="center"/>
            </w:pPr>
            <w:r>
              <w:t xml:space="preserve">香川大学 創造工学部 </w:t>
            </w:r>
          </w:p>
          <w:p w14:paraId="35C15A32" w14:textId="62492B94" w:rsidR="00FE3D69" w:rsidRPr="00FF41B9" w:rsidRDefault="00065B83" w:rsidP="00FE3D69">
            <w:pPr>
              <w:spacing w:after="0" w:line="259" w:lineRule="auto"/>
              <w:ind w:left="778" w:right="757" w:firstLine="0"/>
              <w:jc w:val="center"/>
              <w:rPr>
                <w:sz w:val="22"/>
              </w:rPr>
            </w:pPr>
            <w:r>
              <w:rPr>
                <w:rFonts w:hint="eastAsia"/>
                <w:sz w:val="22"/>
              </w:rPr>
              <w:t>防災・危機管理</w:t>
            </w:r>
            <w:r w:rsidR="00FE3D69" w:rsidRPr="00FF41B9">
              <w:rPr>
                <w:rFonts w:hint="eastAsia"/>
                <w:sz w:val="22"/>
              </w:rPr>
              <w:t>コース</w:t>
            </w:r>
          </w:p>
          <w:p w14:paraId="266959BF" w14:textId="0B5B29D4" w:rsidR="00766AAA" w:rsidRDefault="00065B83" w:rsidP="00FE3D69">
            <w:pPr>
              <w:spacing w:after="0" w:line="259" w:lineRule="auto"/>
              <w:ind w:left="262" w:right="239" w:firstLine="0"/>
              <w:jc w:val="center"/>
            </w:pPr>
            <w:r>
              <w:rPr>
                <w:rFonts w:hint="eastAsia"/>
              </w:rPr>
              <w:t>高橋</w:t>
            </w:r>
            <w:r w:rsidR="00FE3D69">
              <w:rPr>
                <w:rFonts w:hint="eastAsia"/>
              </w:rPr>
              <w:t xml:space="preserve">　</w:t>
            </w:r>
            <w:r>
              <w:rPr>
                <w:rFonts w:hint="eastAsia"/>
              </w:rPr>
              <w:t>亨輔　准教授</w:t>
            </w:r>
          </w:p>
        </w:tc>
      </w:tr>
      <w:tr w:rsidR="00765A69" w14:paraId="060FA0AF" w14:textId="77777777" w:rsidTr="00E17427">
        <w:trPr>
          <w:trHeight w:val="783"/>
        </w:trPr>
        <w:tc>
          <w:tcPr>
            <w:tcW w:w="1795" w:type="dxa"/>
            <w:tcBorders>
              <w:top w:val="single" w:sz="4" w:space="0" w:color="000000"/>
              <w:left w:val="single" w:sz="4" w:space="0" w:color="000000"/>
              <w:bottom w:val="single" w:sz="4" w:space="0" w:color="000000"/>
              <w:right w:val="single" w:sz="4" w:space="0" w:color="000000"/>
            </w:tcBorders>
            <w:vAlign w:val="center"/>
          </w:tcPr>
          <w:p w14:paraId="098016F7" w14:textId="5C3BA136" w:rsidR="00765A69" w:rsidRDefault="00765A69">
            <w:pPr>
              <w:spacing w:after="0" w:line="259" w:lineRule="auto"/>
              <w:ind w:left="0" w:right="0" w:firstLine="0"/>
            </w:pPr>
            <w:r>
              <w:t>1</w:t>
            </w:r>
            <w:r>
              <w:rPr>
                <w:rFonts w:hint="eastAsia"/>
              </w:rPr>
              <w:t>0</w:t>
            </w:r>
            <w:r>
              <w:t>：</w:t>
            </w:r>
            <w:r>
              <w:rPr>
                <w:rFonts w:hint="eastAsia"/>
              </w:rPr>
              <w:t>5</w:t>
            </w:r>
            <w:r>
              <w:t>0～1</w:t>
            </w:r>
            <w:r>
              <w:rPr>
                <w:rFonts w:hint="eastAsia"/>
              </w:rPr>
              <w:t>1</w:t>
            </w:r>
            <w:r>
              <w:t>：</w:t>
            </w:r>
            <w:r>
              <w:rPr>
                <w:rFonts w:hint="eastAsia"/>
              </w:rPr>
              <w:t>5</w:t>
            </w:r>
            <w:r>
              <w:t>0</w:t>
            </w:r>
          </w:p>
        </w:tc>
        <w:tc>
          <w:tcPr>
            <w:tcW w:w="2881" w:type="dxa"/>
            <w:tcBorders>
              <w:top w:val="single" w:sz="4" w:space="0" w:color="000000"/>
              <w:left w:val="single" w:sz="4" w:space="0" w:color="000000"/>
              <w:bottom w:val="single" w:sz="4" w:space="0" w:color="000000"/>
              <w:right w:val="single" w:sz="4" w:space="0" w:color="000000"/>
            </w:tcBorders>
            <w:vAlign w:val="center"/>
          </w:tcPr>
          <w:p w14:paraId="11FDBD4D" w14:textId="51CD349C" w:rsidR="00765A69" w:rsidRDefault="00765A69">
            <w:pPr>
              <w:spacing w:after="0" w:line="259" w:lineRule="auto"/>
              <w:ind w:left="0" w:right="0" w:firstLine="0"/>
            </w:pPr>
            <w:r>
              <w:rPr>
                <w:rFonts w:hint="eastAsia"/>
              </w:rPr>
              <w:t>「香川県の道路行政について」（測量及び設計業務への適用について</w:t>
            </w:r>
            <w:r>
              <w:t>）</w:t>
            </w:r>
          </w:p>
        </w:tc>
        <w:tc>
          <w:tcPr>
            <w:tcW w:w="4321" w:type="dxa"/>
            <w:tcBorders>
              <w:top w:val="single" w:sz="4" w:space="0" w:color="000000"/>
              <w:left w:val="single" w:sz="4" w:space="0" w:color="000000"/>
              <w:bottom w:val="single" w:sz="4" w:space="0" w:color="000000"/>
              <w:right w:val="single" w:sz="4" w:space="0" w:color="000000"/>
            </w:tcBorders>
            <w:vAlign w:val="center"/>
          </w:tcPr>
          <w:p w14:paraId="14AEB887" w14:textId="77777777" w:rsidR="00765A69" w:rsidRDefault="00765A69" w:rsidP="00765A69">
            <w:pPr>
              <w:spacing w:after="0" w:line="259" w:lineRule="auto"/>
              <w:ind w:left="21" w:right="0" w:firstLine="0"/>
              <w:jc w:val="center"/>
            </w:pPr>
            <w:r>
              <w:rPr>
                <w:rFonts w:hint="eastAsia"/>
              </w:rPr>
              <w:t>香川県土木部道路課</w:t>
            </w:r>
          </w:p>
          <w:p w14:paraId="0DE9CC11" w14:textId="77777777" w:rsidR="00765A69" w:rsidRDefault="00765A69" w:rsidP="00765A69">
            <w:pPr>
              <w:spacing w:after="0" w:line="259" w:lineRule="auto"/>
              <w:ind w:right="0"/>
            </w:pPr>
            <w:r>
              <w:rPr>
                <w:rFonts w:hint="eastAsia"/>
              </w:rPr>
              <w:t xml:space="preserve">　　　　　　　　　五嶋　邦宏　副主幹</w:t>
            </w:r>
          </w:p>
          <w:p w14:paraId="4E53F5F5" w14:textId="6B012988" w:rsidR="00765A69" w:rsidRDefault="00765A69" w:rsidP="00765A69">
            <w:pPr>
              <w:spacing w:after="0" w:line="259" w:lineRule="auto"/>
              <w:ind w:left="21" w:right="0" w:firstLine="0"/>
              <w:jc w:val="center"/>
            </w:pPr>
            <w:r>
              <w:rPr>
                <w:rFonts w:hint="eastAsia"/>
              </w:rPr>
              <w:t xml:space="preserve">　　　豊嶋　晃矢　主任</w:t>
            </w:r>
          </w:p>
        </w:tc>
      </w:tr>
      <w:tr w:rsidR="00766AAA" w14:paraId="4EEFA3DD" w14:textId="77777777" w:rsidTr="00E17427">
        <w:trPr>
          <w:trHeight w:val="783"/>
        </w:trPr>
        <w:tc>
          <w:tcPr>
            <w:tcW w:w="1795" w:type="dxa"/>
            <w:tcBorders>
              <w:top w:val="single" w:sz="4" w:space="0" w:color="000000"/>
              <w:left w:val="single" w:sz="4" w:space="0" w:color="000000"/>
              <w:bottom w:val="single" w:sz="4" w:space="0" w:color="000000"/>
              <w:right w:val="single" w:sz="4" w:space="0" w:color="000000"/>
            </w:tcBorders>
            <w:vAlign w:val="center"/>
          </w:tcPr>
          <w:p w14:paraId="745DBD36" w14:textId="0C28F7E0" w:rsidR="006D4288" w:rsidRDefault="00000000">
            <w:pPr>
              <w:spacing w:after="0" w:line="259" w:lineRule="auto"/>
              <w:ind w:left="0" w:right="0" w:firstLine="0"/>
            </w:pPr>
            <w:r>
              <w:t>1</w:t>
            </w:r>
            <w:r w:rsidR="00B85BF0">
              <w:rPr>
                <w:rFonts w:hint="eastAsia"/>
              </w:rPr>
              <w:t>1</w:t>
            </w:r>
            <w:r>
              <w:t>：</w:t>
            </w:r>
            <w:r w:rsidR="00B85BF0">
              <w:rPr>
                <w:rFonts w:hint="eastAsia"/>
              </w:rPr>
              <w:t>5</w:t>
            </w:r>
            <w:r>
              <w:t xml:space="preserve">0～12：40 </w:t>
            </w:r>
          </w:p>
        </w:tc>
        <w:tc>
          <w:tcPr>
            <w:tcW w:w="2881" w:type="dxa"/>
            <w:tcBorders>
              <w:top w:val="single" w:sz="4" w:space="0" w:color="000000"/>
              <w:left w:val="single" w:sz="4" w:space="0" w:color="000000"/>
              <w:bottom w:val="single" w:sz="4" w:space="0" w:color="000000"/>
              <w:right w:val="single" w:sz="4" w:space="0" w:color="000000"/>
            </w:tcBorders>
            <w:vAlign w:val="center"/>
          </w:tcPr>
          <w:p w14:paraId="4B30A53F" w14:textId="0219BDF6" w:rsidR="006D4288" w:rsidRPr="00E17427" w:rsidRDefault="00000000">
            <w:pPr>
              <w:spacing w:after="0" w:line="259" w:lineRule="auto"/>
              <w:ind w:left="0" w:right="0" w:firstLine="0"/>
            </w:pPr>
            <w:r>
              <w:t xml:space="preserve">昼 食 休 憩 </w:t>
            </w:r>
          </w:p>
        </w:tc>
        <w:tc>
          <w:tcPr>
            <w:tcW w:w="4321" w:type="dxa"/>
            <w:tcBorders>
              <w:top w:val="single" w:sz="4" w:space="0" w:color="000000"/>
              <w:left w:val="single" w:sz="4" w:space="0" w:color="000000"/>
              <w:bottom w:val="single" w:sz="4" w:space="0" w:color="000000"/>
              <w:right w:val="single" w:sz="4" w:space="0" w:color="000000"/>
            </w:tcBorders>
            <w:vAlign w:val="center"/>
          </w:tcPr>
          <w:p w14:paraId="244039A1" w14:textId="30992A1C" w:rsidR="006D4288" w:rsidRDefault="00000000" w:rsidP="00E17427">
            <w:pPr>
              <w:spacing w:after="0" w:line="259" w:lineRule="auto"/>
              <w:ind w:left="21" w:right="0" w:firstLine="0"/>
              <w:jc w:val="center"/>
            </w:pPr>
            <w:r>
              <w:t xml:space="preserve"> </w:t>
            </w:r>
          </w:p>
        </w:tc>
      </w:tr>
      <w:tr w:rsidR="00766AAA" w14:paraId="59CBEC28" w14:textId="77777777">
        <w:trPr>
          <w:trHeight w:val="1207"/>
        </w:trPr>
        <w:tc>
          <w:tcPr>
            <w:tcW w:w="1795" w:type="dxa"/>
            <w:tcBorders>
              <w:top w:val="single" w:sz="4" w:space="0" w:color="000000"/>
              <w:left w:val="single" w:sz="4" w:space="0" w:color="000000"/>
              <w:bottom w:val="single" w:sz="4" w:space="0" w:color="000000"/>
              <w:right w:val="single" w:sz="4" w:space="0" w:color="000000"/>
            </w:tcBorders>
            <w:vAlign w:val="center"/>
          </w:tcPr>
          <w:p w14:paraId="16EC8FE5" w14:textId="531830E0" w:rsidR="00766AAA" w:rsidRDefault="00000000">
            <w:pPr>
              <w:spacing w:after="0" w:line="259" w:lineRule="auto"/>
              <w:ind w:left="0" w:right="0" w:firstLine="0"/>
            </w:pPr>
            <w:r>
              <w:t>1</w:t>
            </w:r>
            <w:r w:rsidR="001335BE">
              <w:rPr>
                <w:rFonts w:hint="eastAsia"/>
              </w:rPr>
              <w:t>2</w:t>
            </w:r>
            <w:r>
              <w:t>：40～1</w:t>
            </w:r>
            <w:r w:rsidR="00765A69">
              <w:rPr>
                <w:rFonts w:hint="eastAsia"/>
              </w:rPr>
              <w:t>4</w:t>
            </w:r>
            <w:r>
              <w:t xml:space="preserve">：40 </w:t>
            </w:r>
          </w:p>
        </w:tc>
        <w:tc>
          <w:tcPr>
            <w:tcW w:w="2881" w:type="dxa"/>
            <w:tcBorders>
              <w:top w:val="single" w:sz="4" w:space="0" w:color="000000"/>
              <w:left w:val="single" w:sz="4" w:space="0" w:color="000000"/>
              <w:bottom w:val="single" w:sz="4" w:space="0" w:color="000000"/>
              <w:right w:val="single" w:sz="4" w:space="0" w:color="000000"/>
            </w:tcBorders>
            <w:vAlign w:val="center"/>
          </w:tcPr>
          <w:p w14:paraId="0C5901F0" w14:textId="71D427CF" w:rsidR="00766AAA" w:rsidRDefault="00D940B1">
            <w:pPr>
              <w:spacing w:after="0" w:line="259" w:lineRule="auto"/>
              <w:ind w:left="0" w:right="0" w:firstLine="0"/>
            </w:pPr>
            <w:r>
              <w:rPr>
                <w:rFonts w:hint="eastAsia"/>
              </w:rPr>
              <w:t>「</w:t>
            </w:r>
            <w:r w:rsidR="008E3C43">
              <w:rPr>
                <w:rFonts w:hint="eastAsia"/>
              </w:rPr>
              <w:t>模型実験を通じたジオグリッド補強土の力学的理解と応用への展開</w:t>
            </w:r>
            <w:r>
              <w:rPr>
                <w:rFonts w:hint="eastAsia"/>
              </w:rPr>
              <w:t>」</w:t>
            </w:r>
            <w:r w:rsidR="00253AF1">
              <w:rPr>
                <w:rFonts w:hint="eastAsia"/>
              </w:rPr>
              <w:t>（測量及び設計業務への応用について</w:t>
            </w:r>
            <w:r w:rsidR="00253AF1">
              <w:t>）</w:t>
            </w:r>
          </w:p>
        </w:tc>
        <w:tc>
          <w:tcPr>
            <w:tcW w:w="4321" w:type="dxa"/>
            <w:tcBorders>
              <w:top w:val="single" w:sz="4" w:space="0" w:color="000000"/>
              <w:left w:val="single" w:sz="4" w:space="0" w:color="000000"/>
              <w:bottom w:val="single" w:sz="4" w:space="0" w:color="000000"/>
              <w:right w:val="single" w:sz="4" w:space="0" w:color="000000"/>
            </w:tcBorders>
            <w:vAlign w:val="center"/>
          </w:tcPr>
          <w:p w14:paraId="7E087874" w14:textId="77777777" w:rsidR="001335BE" w:rsidRDefault="001335BE" w:rsidP="001335BE">
            <w:pPr>
              <w:spacing w:after="23" w:line="259" w:lineRule="auto"/>
              <w:ind w:left="0" w:right="53" w:firstLine="0"/>
              <w:jc w:val="center"/>
            </w:pPr>
            <w:r>
              <w:t xml:space="preserve">香川大学 創造工学部 </w:t>
            </w:r>
          </w:p>
          <w:p w14:paraId="2601E4D7" w14:textId="61249DD4" w:rsidR="001335BE" w:rsidRPr="00FF41B9" w:rsidRDefault="00253AF1" w:rsidP="001335BE">
            <w:pPr>
              <w:spacing w:after="0" w:line="259" w:lineRule="auto"/>
              <w:ind w:left="778" w:right="757" w:firstLine="0"/>
              <w:jc w:val="center"/>
              <w:rPr>
                <w:sz w:val="22"/>
              </w:rPr>
            </w:pPr>
            <w:r>
              <w:rPr>
                <w:rFonts w:hint="eastAsia"/>
                <w:sz w:val="22"/>
              </w:rPr>
              <w:t>建築・都市環境</w:t>
            </w:r>
            <w:r w:rsidR="001335BE" w:rsidRPr="00FF41B9">
              <w:rPr>
                <w:rFonts w:hint="eastAsia"/>
                <w:sz w:val="22"/>
              </w:rPr>
              <w:t>コース</w:t>
            </w:r>
          </w:p>
          <w:p w14:paraId="4DABFB13" w14:textId="42DB5304" w:rsidR="00D940B1" w:rsidRDefault="00253AF1" w:rsidP="001335BE">
            <w:pPr>
              <w:spacing w:after="0" w:line="259" w:lineRule="auto"/>
              <w:ind w:left="134" w:right="120" w:hanging="67"/>
              <w:jc w:val="center"/>
            </w:pPr>
            <w:r>
              <w:rPr>
                <w:rFonts w:hint="eastAsia"/>
              </w:rPr>
              <w:t>荒木</w:t>
            </w:r>
            <w:r w:rsidR="00FE3D69">
              <w:rPr>
                <w:rFonts w:hint="eastAsia"/>
              </w:rPr>
              <w:t xml:space="preserve">　</w:t>
            </w:r>
            <w:r>
              <w:rPr>
                <w:rFonts w:hint="eastAsia"/>
              </w:rPr>
              <w:t>裕行　准教授</w:t>
            </w:r>
          </w:p>
        </w:tc>
      </w:tr>
      <w:tr w:rsidR="00766AAA" w14:paraId="77AFFD1A" w14:textId="77777777">
        <w:trPr>
          <w:trHeight w:val="742"/>
        </w:trPr>
        <w:tc>
          <w:tcPr>
            <w:tcW w:w="1795" w:type="dxa"/>
            <w:tcBorders>
              <w:top w:val="single" w:sz="4" w:space="0" w:color="000000"/>
              <w:left w:val="single" w:sz="4" w:space="0" w:color="000000"/>
              <w:bottom w:val="single" w:sz="4" w:space="0" w:color="000000"/>
              <w:right w:val="single" w:sz="4" w:space="0" w:color="000000"/>
            </w:tcBorders>
            <w:vAlign w:val="center"/>
          </w:tcPr>
          <w:p w14:paraId="7F2F95B7" w14:textId="77777777" w:rsidR="00766AAA" w:rsidRDefault="00000000">
            <w:pPr>
              <w:spacing w:after="0" w:line="259" w:lineRule="auto"/>
              <w:ind w:left="0" w:right="0" w:firstLine="0"/>
            </w:pPr>
            <w:r>
              <w:t xml:space="preserve">14：40～14：45 </w:t>
            </w:r>
          </w:p>
        </w:tc>
        <w:tc>
          <w:tcPr>
            <w:tcW w:w="2881" w:type="dxa"/>
            <w:tcBorders>
              <w:top w:val="single" w:sz="4" w:space="0" w:color="000000"/>
              <w:left w:val="single" w:sz="4" w:space="0" w:color="000000"/>
              <w:bottom w:val="single" w:sz="4" w:space="0" w:color="000000"/>
              <w:right w:val="single" w:sz="4" w:space="0" w:color="000000"/>
            </w:tcBorders>
            <w:vAlign w:val="center"/>
          </w:tcPr>
          <w:p w14:paraId="5F8F8FDB" w14:textId="1A58DD17" w:rsidR="00766AAA" w:rsidRDefault="00FF41B9">
            <w:pPr>
              <w:spacing w:after="0" w:line="259" w:lineRule="auto"/>
              <w:ind w:left="0" w:right="0" w:firstLine="0"/>
            </w:pPr>
            <w:r>
              <w:rPr>
                <w:rFonts w:hint="eastAsia"/>
              </w:rPr>
              <w:t>休　憩</w:t>
            </w:r>
          </w:p>
        </w:tc>
        <w:tc>
          <w:tcPr>
            <w:tcW w:w="4321" w:type="dxa"/>
            <w:tcBorders>
              <w:top w:val="single" w:sz="4" w:space="0" w:color="000000"/>
              <w:left w:val="single" w:sz="4" w:space="0" w:color="000000"/>
              <w:bottom w:val="single" w:sz="4" w:space="0" w:color="000000"/>
              <w:right w:val="single" w:sz="4" w:space="0" w:color="000000"/>
            </w:tcBorders>
            <w:vAlign w:val="center"/>
          </w:tcPr>
          <w:p w14:paraId="218EA07F" w14:textId="77777777" w:rsidR="00766AAA" w:rsidRDefault="00000000">
            <w:pPr>
              <w:spacing w:after="0" w:line="259" w:lineRule="auto"/>
              <w:ind w:left="21" w:right="0" w:firstLine="0"/>
              <w:jc w:val="center"/>
            </w:pPr>
            <w:r>
              <w:t xml:space="preserve"> </w:t>
            </w:r>
          </w:p>
        </w:tc>
      </w:tr>
      <w:tr w:rsidR="00ED0AA2" w:rsidRPr="00ED0AA2" w14:paraId="76CF59F2" w14:textId="77777777" w:rsidTr="003943E9">
        <w:trPr>
          <w:trHeight w:val="1094"/>
        </w:trPr>
        <w:tc>
          <w:tcPr>
            <w:tcW w:w="1795" w:type="dxa"/>
            <w:tcBorders>
              <w:top w:val="single" w:sz="4" w:space="0" w:color="000000"/>
              <w:left w:val="single" w:sz="4" w:space="0" w:color="000000"/>
              <w:bottom w:val="single" w:sz="4" w:space="0" w:color="000000"/>
              <w:right w:val="single" w:sz="4" w:space="0" w:color="000000"/>
            </w:tcBorders>
            <w:vAlign w:val="center"/>
          </w:tcPr>
          <w:p w14:paraId="6002B4BC" w14:textId="619A92FD" w:rsidR="00766AAA" w:rsidRPr="00ED0AA2" w:rsidRDefault="00000000">
            <w:pPr>
              <w:spacing w:after="0" w:line="259" w:lineRule="auto"/>
              <w:ind w:left="0" w:right="0" w:firstLine="0"/>
              <w:rPr>
                <w:color w:val="auto"/>
              </w:rPr>
            </w:pPr>
            <w:r w:rsidRPr="00ED0AA2">
              <w:rPr>
                <w:color w:val="auto"/>
              </w:rPr>
              <w:t>1</w:t>
            </w:r>
            <w:r w:rsidR="00141BD5" w:rsidRPr="00ED0AA2">
              <w:rPr>
                <w:rFonts w:hint="eastAsia"/>
                <w:color w:val="auto"/>
              </w:rPr>
              <w:t>4</w:t>
            </w:r>
            <w:r w:rsidRPr="00ED0AA2">
              <w:rPr>
                <w:color w:val="auto"/>
              </w:rPr>
              <w:t>：45～1</w:t>
            </w:r>
            <w:r w:rsidR="00FE3D69">
              <w:rPr>
                <w:rFonts w:hint="eastAsia"/>
                <w:color w:val="auto"/>
              </w:rPr>
              <w:t>5</w:t>
            </w:r>
            <w:r w:rsidRPr="00ED0AA2">
              <w:rPr>
                <w:color w:val="auto"/>
              </w:rPr>
              <w:t xml:space="preserve">：45 </w:t>
            </w:r>
          </w:p>
        </w:tc>
        <w:tc>
          <w:tcPr>
            <w:tcW w:w="2881" w:type="dxa"/>
            <w:tcBorders>
              <w:top w:val="single" w:sz="4" w:space="0" w:color="000000"/>
              <w:left w:val="single" w:sz="4" w:space="0" w:color="000000"/>
              <w:bottom w:val="single" w:sz="4" w:space="0" w:color="000000"/>
              <w:right w:val="single" w:sz="4" w:space="0" w:color="000000"/>
            </w:tcBorders>
            <w:vAlign w:val="center"/>
          </w:tcPr>
          <w:p w14:paraId="62DC66FD" w14:textId="4AA98D3A" w:rsidR="00766AAA" w:rsidRPr="00ED0AA2" w:rsidRDefault="00D940B1">
            <w:pPr>
              <w:spacing w:after="0" w:line="259" w:lineRule="auto"/>
              <w:ind w:left="0" w:right="0" w:firstLine="0"/>
              <w:rPr>
                <w:color w:val="auto"/>
              </w:rPr>
            </w:pPr>
            <w:r w:rsidRPr="00ED0AA2">
              <w:rPr>
                <w:rFonts w:hint="eastAsia"/>
                <w:color w:val="auto"/>
              </w:rPr>
              <w:t>「</w:t>
            </w:r>
            <w:r w:rsidR="00B511CE">
              <w:rPr>
                <w:rFonts w:hint="eastAsia"/>
                <w:color w:val="auto"/>
              </w:rPr>
              <w:t>わかりやすい災害復旧事業</w:t>
            </w:r>
            <w:r w:rsidRPr="00ED0AA2">
              <w:rPr>
                <w:rFonts w:hint="eastAsia"/>
                <w:color w:val="auto"/>
              </w:rPr>
              <w:t>」</w:t>
            </w:r>
            <w:r w:rsidR="009D603F">
              <w:rPr>
                <w:rFonts w:hint="eastAsia"/>
              </w:rPr>
              <w:t>（測量及び設計業務への適用について</w:t>
            </w:r>
            <w:r w:rsidR="009D603F">
              <w:t>）</w:t>
            </w:r>
          </w:p>
        </w:tc>
        <w:tc>
          <w:tcPr>
            <w:tcW w:w="4321" w:type="dxa"/>
            <w:tcBorders>
              <w:top w:val="single" w:sz="4" w:space="0" w:color="000000"/>
              <w:left w:val="single" w:sz="4" w:space="0" w:color="000000"/>
              <w:bottom w:val="single" w:sz="4" w:space="0" w:color="000000"/>
              <w:right w:val="single" w:sz="4" w:space="0" w:color="000000"/>
            </w:tcBorders>
            <w:vAlign w:val="center"/>
          </w:tcPr>
          <w:p w14:paraId="6988B8AE" w14:textId="77777777" w:rsidR="00B511CE" w:rsidRDefault="00B511CE" w:rsidP="003943E9">
            <w:pPr>
              <w:spacing w:after="0" w:line="259" w:lineRule="auto"/>
              <w:ind w:left="226" w:right="205" w:firstLine="0"/>
              <w:jc w:val="center"/>
              <w:rPr>
                <w:color w:val="auto"/>
              </w:rPr>
            </w:pPr>
            <w:r>
              <w:rPr>
                <w:rFonts w:hint="eastAsia"/>
                <w:color w:val="auto"/>
              </w:rPr>
              <w:t>香川県土木部技術企画課</w:t>
            </w:r>
          </w:p>
          <w:p w14:paraId="54C207AF" w14:textId="77777777" w:rsidR="00766AAA" w:rsidRDefault="00B511CE" w:rsidP="003943E9">
            <w:pPr>
              <w:spacing w:after="0" w:line="259" w:lineRule="auto"/>
              <w:ind w:left="226" w:right="205" w:firstLine="0"/>
              <w:jc w:val="center"/>
              <w:rPr>
                <w:color w:val="auto"/>
              </w:rPr>
            </w:pPr>
            <w:r>
              <w:rPr>
                <w:rFonts w:hint="eastAsia"/>
                <w:color w:val="auto"/>
              </w:rPr>
              <w:t>工事検査室</w:t>
            </w:r>
          </w:p>
          <w:p w14:paraId="3C67D7D2" w14:textId="6CE986B4" w:rsidR="00B511CE" w:rsidRPr="00ED0AA2" w:rsidRDefault="00B511CE" w:rsidP="003943E9">
            <w:pPr>
              <w:spacing w:after="0" w:line="259" w:lineRule="auto"/>
              <w:ind w:left="226" w:right="205" w:firstLine="0"/>
              <w:jc w:val="center"/>
              <w:rPr>
                <w:color w:val="auto"/>
              </w:rPr>
            </w:pPr>
            <w:r>
              <w:rPr>
                <w:rFonts w:hint="eastAsia"/>
                <w:color w:val="auto"/>
              </w:rPr>
              <w:t xml:space="preserve">　湯浅　泰三　室長</w:t>
            </w:r>
          </w:p>
        </w:tc>
      </w:tr>
      <w:tr w:rsidR="00FE3D69" w:rsidRPr="00ED0AA2" w14:paraId="0B8594AD" w14:textId="77777777">
        <w:trPr>
          <w:trHeight w:val="475"/>
        </w:trPr>
        <w:tc>
          <w:tcPr>
            <w:tcW w:w="1795" w:type="dxa"/>
            <w:tcBorders>
              <w:top w:val="single" w:sz="4" w:space="0" w:color="000000"/>
              <w:left w:val="single" w:sz="4" w:space="0" w:color="000000"/>
              <w:bottom w:val="single" w:sz="4" w:space="0" w:color="000000"/>
              <w:right w:val="single" w:sz="4" w:space="0" w:color="000000"/>
            </w:tcBorders>
            <w:vAlign w:val="center"/>
          </w:tcPr>
          <w:p w14:paraId="029F1312" w14:textId="4FED92A8" w:rsidR="00FE3D69" w:rsidRPr="00ED0AA2" w:rsidRDefault="00FE3D69">
            <w:pPr>
              <w:spacing w:after="0" w:line="259" w:lineRule="auto"/>
              <w:ind w:left="0" w:right="0" w:firstLine="0"/>
              <w:rPr>
                <w:color w:val="auto"/>
              </w:rPr>
            </w:pPr>
            <w:r w:rsidRPr="00ED0AA2">
              <w:rPr>
                <w:color w:val="auto"/>
              </w:rPr>
              <w:t>1</w:t>
            </w:r>
            <w:r>
              <w:rPr>
                <w:rFonts w:hint="eastAsia"/>
                <w:color w:val="auto"/>
              </w:rPr>
              <w:t>5</w:t>
            </w:r>
            <w:r w:rsidRPr="00ED0AA2">
              <w:rPr>
                <w:color w:val="auto"/>
              </w:rPr>
              <w:t>：45～1</w:t>
            </w:r>
            <w:r>
              <w:rPr>
                <w:rFonts w:hint="eastAsia"/>
                <w:color w:val="auto"/>
              </w:rPr>
              <w:t>6</w:t>
            </w:r>
            <w:r w:rsidRPr="00ED0AA2">
              <w:rPr>
                <w:color w:val="auto"/>
              </w:rPr>
              <w:t>：45</w:t>
            </w:r>
          </w:p>
        </w:tc>
        <w:tc>
          <w:tcPr>
            <w:tcW w:w="2881" w:type="dxa"/>
            <w:tcBorders>
              <w:top w:val="single" w:sz="4" w:space="0" w:color="000000"/>
              <w:left w:val="single" w:sz="4" w:space="0" w:color="000000"/>
              <w:bottom w:val="single" w:sz="4" w:space="0" w:color="000000"/>
              <w:right w:val="single" w:sz="4" w:space="0" w:color="000000"/>
            </w:tcBorders>
            <w:vAlign w:val="center"/>
          </w:tcPr>
          <w:p w14:paraId="2BAB4C91" w14:textId="01BE92A6" w:rsidR="00FE3D69" w:rsidRPr="00ED0AA2" w:rsidRDefault="00FE3D69">
            <w:pPr>
              <w:spacing w:after="0" w:line="259" w:lineRule="auto"/>
              <w:ind w:left="0" w:right="0" w:firstLine="0"/>
              <w:rPr>
                <w:color w:val="auto"/>
              </w:rPr>
            </w:pPr>
            <w:r w:rsidRPr="00ED0AA2">
              <w:rPr>
                <w:rFonts w:hint="eastAsia"/>
                <w:color w:val="auto"/>
              </w:rPr>
              <w:t>「</w:t>
            </w:r>
            <w:r w:rsidR="00D27C89">
              <w:rPr>
                <w:rFonts w:hint="eastAsia"/>
                <w:color w:val="auto"/>
              </w:rPr>
              <w:t>i-Construction時代のBIM/CIM活用術</w:t>
            </w:r>
            <w:r w:rsidRPr="00ED0AA2">
              <w:rPr>
                <w:rFonts w:hint="eastAsia"/>
                <w:color w:val="auto"/>
              </w:rPr>
              <w:t>」</w:t>
            </w:r>
            <w:r w:rsidR="00D27C89">
              <w:rPr>
                <w:rFonts w:hint="eastAsia"/>
              </w:rPr>
              <w:t>（測量及び設計業務への適用について</w:t>
            </w:r>
            <w:r w:rsidR="00D27C89">
              <w:t>）</w:t>
            </w:r>
          </w:p>
        </w:tc>
        <w:tc>
          <w:tcPr>
            <w:tcW w:w="4321" w:type="dxa"/>
            <w:tcBorders>
              <w:top w:val="single" w:sz="4" w:space="0" w:color="000000"/>
              <w:left w:val="single" w:sz="4" w:space="0" w:color="000000"/>
              <w:bottom w:val="single" w:sz="4" w:space="0" w:color="000000"/>
              <w:right w:val="single" w:sz="4" w:space="0" w:color="000000"/>
            </w:tcBorders>
            <w:vAlign w:val="center"/>
          </w:tcPr>
          <w:p w14:paraId="06EE23A5" w14:textId="6094D7AE" w:rsidR="00FE3D69" w:rsidRDefault="00002663" w:rsidP="00002663">
            <w:pPr>
              <w:spacing w:after="0" w:line="259" w:lineRule="auto"/>
              <w:ind w:left="1089" w:right="0" w:hanging="962"/>
              <w:jc w:val="center"/>
              <w:rPr>
                <w:color w:val="auto"/>
              </w:rPr>
            </w:pPr>
            <w:r>
              <w:rPr>
                <w:rFonts w:hint="eastAsia"/>
                <w:color w:val="auto"/>
              </w:rPr>
              <w:t>福井コンピュータ―株式会社</w:t>
            </w:r>
          </w:p>
          <w:p w14:paraId="7FE6AC64" w14:textId="4C9CCB60" w:rsidR="00002663" w:rsidRDefault="00D27C89" w:rsidP="00D27C89">
            <w:pPr>
              <w:spacing w:after="0" w:line="259" w:lineRule="auto"/>
              <w:ind w:leftChars="100" w:left="240" w:right="0" w:firstLineChars="500" w:firstLine="1200"/>
              <w:jc w:val="both"/>
              <w:rPr>
                <w:color w:val="auto"/>
              </w:rPr>
            </w:pPr>
            <w:r>
              <w:rPr>
                <w:rFonts w:hint="eastAsia"/>
                <w:color w:val="auto"/>
              </w:rPr>
              <w:t>今田　慎治　氏</w:t>
            </w:r>
          </w:p>
          <w:p w14:paraId="2AB29539" w14:textId="77777777" w:rsidR="00790C20" w:rsidRDefault="00790C20" w:rsidP="0003393E">
            <w:pPr>
              <w:spacing w:after="0" w:line="259" w:lineRule="auto"/>
              <w:ind w:left="1089" w:right="0" w:hanging="962"/>
              <w:jc w:val="both"/>
              <w:rPr>
                <w:color w:val="auto"/>
              </w:rPr>
            </w:pPr>
          </w:p>
          <w:p w14:paraId="65A524E7" w14:textId="0C7C1E81" w:rsidR="00790C20" w:rsidRPr="00ED0AA2" w:rsidRDefault="00790C20" w:rsidP="0003393E">
            <w:pPr>
              <w:spacing w:after="0" w:line="259" w:lineRule="auto"/>
              <w:ind w:left="1089" w:right="0" w:hanging="962"/>
              <w:jc w:val="both"/>
              <w:rPr>
                <w:color w:val="auto"/>
              </w:rPr>
            </w:pPr>
          </w:p>
        </w:tc>
      </w:tr>
      <w:tr w:rsidR="00766AAA" w:rsidRPr="00ED0AA2" w14:paraId="1CEA22F6" w14:textId="77777777">
        <w:trPr>
          <w:trHeight w:val="475"/>
        </w:trPr>
        <w:tc>
          <w:tcPr>
            <w:tcW w:w="1795" w:type="dxa"/>
            <w:tcBorders>
              <w:top w:val="single" w:sz="4" w:space="0" w:color="000000"/>
              <w:left w:val="single" w:sz="4" w:space="0" w:color="000000"/>
              <w:bottom w:val="single" w:sz="4" w:space="0" w:color="000000"/>
              <w:right w:val="single" w:sz="4" w:space="0" w:color="000000"/>
            </w:tcBorders>
            <w:vAlign w:val="center"/>
          </w:tcPr>
          <w:p w14:paraId="0BBA7DC5" w14:textId="2F6780FD" w:rsidR="00766AAA" w:rsidRPr="00ED0AA2" w:rsidRDefault="00000000">
            <w:pPr>
              <w:spacing w:after="0" w:line="259" w:lineRule="auto"/>
              <w:ind w:left="0" w:right="0" w:firstLine="0"/>
              <w:rPr>
                <w:color w:val="auto"/>
              </w:rPr>
            </w:pPr>
            <w:r w:rsidRPr="00ED0AA2">
              <w:rPr>
                <w:color w:val="auto"/>
              </w:rPr>
              <w:t>16：45～</w:t>
            </w:r>
            <w:r w:rsidR="005A7E08" w:rsidRPr="00ED0AA2">
              <w:rPr>
                <w:rFonts w:hint="eastAsia"/>
                <w:color w:val="auto"/>
              </w:rPr>
              <w:t>16：50</w:t>
            </w:r>
          </w:p>
        </w:tc>
        <w:tc>
          <w:tcPr>
            <w:tcW w:w="2881" w:type="dxa"/>
            <w:tcBorders>
              <w:top w:val="single" w:sz="4" w:space="0" w:color="000000"/>
              <w:left w:val="single" w:sz="4" w:space="0" w:color="000000"/>
              <w:bottom w:val="single" w:sz="4" w:space="0" w:color="000000"/>
              <w:right w:val="single" w:sz="4" w:space="0" w:color="000000"/>
            </w:tcBorders>
            <w:vAlign w:val="center"/>
          </w:tcPr>
          <w:p w14:paraId="0C77B4ED" w14:textId="77777777" w:rsidR="00766AAA" w:rsidRPr="00ED0AA2" w:rsidRDefault="00000000">
            <w:pPr>
              <w:spacing w:after="0" w:line="259" w:lineRule="auto"/>
              <w:ind w:left="0" w:right="0" w:firstLine="0"/>
              <w:rPr>
                <w:color w:val="auto"/>
              </w:rPr>
            </w:pPr>
            <w:r w:rsidRPr="00ED0AA2">
              <w:rPr>
                <w:color w:val="auto"/>
              </w:rPr>
              <w:t xml:space="preserve">閉 会 挨 拶 </w:t>
            </w:r>
          </w:p>
        </w:tc>
        <w:tc>
          <w:tcPr>
            <w:tcW w:w="4321" w:type="dxa"/>
            <w:tcBorders>
              <w:top w:val="single" w:sz="4" w:space="0" w:color="000000"/>
              <w:left w:val="single" w:sz="4" w:space="0" w:color="000000"/>
              <w:bottom w:val="single" w:sz="4" w:space="0" w:color="000000"/>
              <w:right w:val="single" w:sz="4" w:space="0" w:color="000000"/>
            </w:tcBorders>
            <w:vAlign w:val="center"/>
          </w:tcPr>
          <w:p w14:paraId="37D9A9D4" w14:textId="77777777" w:rsidR="0003393E" w:rsidRPr="00ED0AA2" w:rsidRDefault="0003393E" w:rsidP="0003393E">
            <w:pPr>
              <w:spacing w:after="0" w:line="259" w:lineRule="auto"/>
              <w:ind w:left="1089" w:right="0" w:hanging="962"/>
              <w:jc w:val="both"/>
              <w:rPr>
                <w:color w:val="auto"/>
              </w:rPr>
            </w:pPr>
            <w:r w:rsidRPr="00ED0AA2">
              <w:rPr>
                <w:color w:val="auto"/>
              </w:rPr>
              <w:t>一般社団法人 香川県測量設計業協会</w:t>
            </w:r>
          </w:p>
          <w:p w14:paraId="6764B113" w14:textId="3B1F60BF" w:rsidR="00766AAA" w:rsidRPr="00ED0AA2" w:rsidRDefault="0003393E" w:rsidP="0003393E">
            <w:pPr>
              <w:spacing w:after="0" w:line="259" w:lineRule="auto"/>
              <w:ind w:left="0" w:right="0" w:firstLineChars="100" w:firstLine="240"/>
              <w:rPr>
                <w:color w:val="auto"/>
              </w:rPr>
            </w:pPr>
            <w:r w:rsidRPr="00ED0AA2">
              <w:rPr>
                <w:rFonts w:hint="eastAsia"/>
                <w:color w:val="auto"/>
              </w:rPr>
              <w:t>副</w:t>
            </w:r>
            <w:r w:rsidRPr="00ED0AA2">
              <w:rPr>
                <w:color w:val="auto"/>
              </w:rPr>
              <w:t xml:space="preserve">会 長  </w:t>
            </w:r>
            <w:r w:rsidR="001C75DF" w:rsidRPr="00ED0AA2">
              <w:rPr>
                <w:rFonts w:hint="eastAsia"/>
                <w:color w:val="auto"/>
              </w:rPr>
              <w:t>都村</w:t>
            </w:r>
            <w:r w:rsidR="00E17427" w:rsidRPr="00ED0AA2">
              <w:rPr>
                <w:rFonts w:hint="eastAsia"/>
                <w:color w:val="auto"/>
              </w:rPr>
              <w:t xml:space="preserve">　</w:t>
            </w:r>
            <w:r w:rsidR="001C75DF" w:rsidRPr="00ED0AA2">
              <w:rPr>
                <w:rFonts w:hint="eastAsia"/>
                <w:color w:val="auto"/>
              </w:rPr>
              <w:t>仁</w:t>
            </w:r>
          </w:p>
        </w:tc>
      </w:tr>
    </w:tbl>
    <w:p w14:paraId="5D4BF0E9" w14:textId="184C5CAA" w:rsidR="00766AAA" w:rsidRPr="00ED0AA2" w:rsidRDefault="00766AAA" w:rsidP="003A4FEF">
      <w:pPr>
        <w:spacing w:after="0" w:line="259" w:lineRule="auto"/>
        <w:ind w:left="0" w:right="0" w:firstLine="0"/>
        <w:rPr>
          <w:color w:val="auto"/>
        </w:rPr>
      </w:pPr>
    </w:p>
    <w:sectPr w:rsidR="00766AAA" w:rsidRPr="00ED0AA2" w:rsidSect="004A36A5">
      <w:pgSz w:w="11906" w:h="16838" w:code="9"/>
      <w:pgMar w:top="851" w:right="1060" w:bottom="851" w:left="1701"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DEBC" w14:textId="77777777" w:rsidR="001643E9" w:rsidRDefault="001643E9" w:rsidP="00022981">
      <w:pPr>
        <w:spacing w:after="0" w:line="240" w:lineRule="auto"/>
      </w:pPr>
      <w:r>
        <w:separator/>
      </w:r>
    </w:p>
  </w:endnote>
  <w:endnote w:type="continuationSeparator" w:id="0">
    <w:p w14:paraId="4EAA862E" w14:textId="77777777" w:rsidR="001643E9" w:rsidRDefault="001643E9" w:rsidP="0002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C862" w14:textId="77777777" w:rsidR="001643E9" w:rsidRDefault="001643E9" w:rsidP="00022981">
      <w:pPr>
        <w:spacing w:after="0" w:line="240" w:lineRule="auto"/>
      </w:pPr>
      <w:r>
        <w:separator/>
      </w:r>
    </w:p>
  </w:footnote>
  <w:footnote w:type="continuationSeparator" w:id="0">
    <w:p w14:paraId="3D31ADBE" w14:textId="77777777" w:rsidR="001643E9" w:rsidRDefault="001643E9" w:rsidP="00022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8270C"/>
    <w:multiLevelType w:val="hybridMultilevel"/>
    <w:tmpl w:val="470A9B34"/>
    <w:lvl w:ilvl="0" w:tplc="BBFE9FB6">
      <w:start w:val="1"/>
      <w:numFmt w:val="decimalFullWidth"/>
      <w:lvlText w:val="%1."/>
      <w:lvlJc w:val="left"/>
      <w:pPr>
        <w:ind w:left="64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90A6AA34">
      <w:start w:val="1"/>
      <w:numFmt w:val="lowerLetter"/>
      <w:lvlText w:val="%2"/>
      <w:lvlJc w:val="left"/>
      <w:pPr>
        <w:ind w:left="1291"/>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FF7A8FE0">
      <w:start w:val="1"/>
      <w:numFmt w:val="lowerRoman"/>
      <w:lvlText w:val="%3"/>
      <w:lvlJc w:val="left"/>
      <w:pPr>
        <w:ind w:left="2011"/>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051201A6">
      <w:start w:val="1"/>
      <w:numFmt w:val="decimal"/>
      <w:lvlText w:val="%4"/>
      <w:lvlJc w:val="left"/>
      <w:pPr>
        <w:ind w:left="2731"/>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81F4100C">
      <w:start w:val="1"/>
      <w:numFmt w:val="lowerLetter"/>
      <w:lvlText w:val="%5"/>
      <w:lvlJc w:val="left"/>
      <w:pPr>
        <w:ind w:left="3451"/>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E2CC58F2">
      <w:start w:val="1"/>
      <w:numFmt w:val="lowerRoman"/>
      <w:lvlText w:val="%6"/>
      <w:lvlJc w:val="left"/>
      <w:pPr>
        <w:ind w:left="4171"/>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8F985B6E">
      <w:start w:val="1"/>
      <w:numFmt w:val="decimal"/>
      <w:lvlText w:val="%7"/>
      <w:lvlJc w:val="left"/>
      <w:pPr>
        <w:ind w:left="4891"/>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EDF0D2DE">
      <w:start w:val="1"/>
      <w:numFmt w:val="lowerLetter"/>
      <w:lvlText w:val="%8"/>
      <w:lvlJc w:val="left"/>
      <w:pPr>
        <w:ind w:left="5611"/>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17DCB3DE">
      <w:start w:val="1"/>
      <w:numFmt w:val="lowerRoman"/>
      <w:lvlText w:val="%9"/>
      <w:lvlJc w:val="left"/>
      <w:pPr>
        <w:ind w:left="6331"/>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num w:numId="1" w16cid:durableId="164654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20"/>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AA"/>
    <w:rsid w:val="00002663"/>
    <w:rsid w:val="000219CB"/>
    <w:rsid w:val="00022981"/>
    <w:rsid w:val="0003393E"/>
    <w:rsid w:val="0004193B"/>
    <w:rsid w:val="00065B83"/>
    <w:rsid w:val="00124620"/>
    <w:rsid w:val="00131CF7"/>
    <w:rsid w:val="001335BE"/>
    <w:rsid w:val="00134E63"/>
    <w:rsid w:val="00134F32"/>
    <w:rsid w:val="00141BD5"/>
    <w:rsid w:val="00163963"/>
    <w:rsid w:val="001643E9"/>
    <w:rsid w:val="00190B12"/>
    <w:rsid w:val="001A6BA4"/>
    <w:rsid w:val="001C6C6E"/>
    <w:rsid w:val="001C75DF"/>
    <w:rsid w:val="00233E27"/>
    <w:rsid w:val="00247A8A"/>
    <w:rsid w:val="00253AF1"/>
    <w:rsid w:val="0025746F"/>
    <w:rsid w:val="002D1F18"/>
    <w:rsid w:val="002D4877"/>
    <w:rsid w:val="00327AE7"/>
    <w:rsid w:val="00337DFE"/>
    <w:rsid w:val="00357EA4"/>
    <w:rsid w:val="003751E8"/>
    <w:rsid w:val="003943E9"/>
    <w:rsid w:val="003A4FEF"/>
    <w:rsid w:val="003B3271"/>
    <w:rsid w:val="003C3FCA"/>
    <w:rsid w:val="003E5836"/>
    <w:rsid w:val="00416373"/>
    <w:rsid w:val="00421994"/>
    <w:rsid w:val="0049121B"/>
    <w:rsid w:val="004A36A5"/>
    <w:rsid w:val="00520610"/>
    <w:rsid w:val="00523307"/>
    <w:rsid w:val="00531C19"/>
    <w:rsid w:val="0055531C"/>
    <w:rsid w:val="00575284"/>
    <w:rsid w:val="005A7B84"/>
    <w:rsid w:val="005A7E08"/>
    <w:rsid w:val="005D5A26"/>
    <w:rsid w:val="006166A9"/>
    <w:rsid w:val="00637979"/>
    <w:rsid w:val="0065090E"/>
    <w:rsid w:val="006659A4"/>
    <w:rsid w:val="00681E1A"/>
    <w:rsid w:val="006A01A1"/>
    <w:rsid w:val="006A517E"/>
    <w:rsid w:val="006C21A4"/>
    <w:rsid w:val="006C382E"/>
    <w:rsid w:val="006D4288"/>
    <w:rsid w:val="006F2744"/>
    <w:rsid w:val="007457DC"/>
    <w:rsid w:val="00765A69"/>
    <w:rsid w:val="00766AAA"/>
    <w:rsid w:val="00790C20"/>
    <w:rsid w:val="007952C6"/>
    <w:rsid w:val="00795D36"/>
    <w:rsid w:val="007A2A8D"/>
    <w:rsid w:val="007C5ED1"/>
    <w:rsid w:val="007D329F"/>
    <w:rsid w:val="007D5991"/>
    <w:rsid w:val="00832351"/>
    <w:rsid w:val="00837BB4"/>
    <w:rsid w:val="00886329"/>
    <w:rsid w:val="00886B6F"/>
    <w:rsid w:val="008B06C7"/>
    <w:rsid w:val="008E3C43"/>
    <w:rsid w:val="008E444D"/>
    <w:rsid w:val="008E59C8"/>
    <w:rsid w:val="00912EB3"/>
    <w:rsid w:val="0099412C"/>
    <w:rsid w:val="009D43D9"/>
    <w:rsid w:val="009D603F"/>
    <w:rsid w:val="009E608E"/>
    <w:rsid w:val="009F619E"/>
    <w:rsid w:val="00A0259A"/>
    <w:rsid w:val="00A10875"/>
    <w:rsid w:val="00A40F4A"/>
    <w:rsid w:val="00A6249A"/>
    <w:rsid w:val="00A72591"/>
    <w:rsid w:val="00A9516C"/>
    <w:rsid w:val="00AA2EE8"/>
    <w:rsid w:val="00AA6AB7"/>
    <w:rsid w:val="00B511CE"/>
    <w:rsid w:val="00B72F38"/>
    <w:rsid w:val="00B85BF0"/>
    <w:rsid w:val="00BC38E9"/>
    <w:rsid w:val="00BD6524"/>
    <w:rsid w:val="00BF6F46"/>
    <w:rsid w:val="00C22A18"/>
    <w:rsid w:val="00C310D1"/>
    <w:rsid w:val="00C36F71"/>
    <w:rsid w:val="00C565F7"/>
    <w:rsid w:val="00CA4F0B"/>
    <w:rsid w:val="00CC5C83"/>
    <w:rsid w:val="00CE018E"/>
    <w:rsid w:val="00D218FA"/>
    <w:rsid w:val="00D27C89"/>
    <w:rsid w:val="00D42BD3"/>
    <w:rsid w:val="00D77AE3"/>
    <w:rsid w:val="00D940B1"/>
    <w:rsid w:val="00DC1D84"/>
    <w:rsid w:val="00DE411D"/>
    <w:rsid w:val="00E02721"/>
    <w:rsid w:val="00E17427"/>
    <w:rsid w:val="00E175A1"/>
    <w:rsid w:val="00EA1710"/>
    <w:rsid w:val="00ED0AA2"/>
    <w:rsid w:val="00F06C1F"/>
    <w:rsid w:val="00F129F8"/>
    <w:rsid w:val="00F43560"/>
    <w:rsid w:val="00F9136A"/>
    <w:rsid w:val="00FE3D69"/>
    <w:rsid w:val="00FF4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0E99C"/>
  <w15:docId w15:val="{AE30AA1E-F22C-4C72-9521-112C3D68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71" w:lineRule="auto"/>
      <w:ind w:left="10" w:right="73" w:hanging="10"/>
    </w:pPr>
    <w:rPr>
      <w:rFonts w:ascii="ＭＳ Ｐ明朝" w:eastAsia="ＭＳ Ｐ明朝" w:hAnsi="ＭＳ Ｐ明朝" w:cs="ＭＳ Ｐ明朝"/>
      <w:color w:val="000000"/>
      <w:sz w:val="24"/>
    </w:rPr>
  </w:style>
  <w:style w:type="paragraph" w:styleId="1">
    <w:name w:val="heading 1"/>
    <w:next w:val="a"/>
    <w:link w:val="10"/>
    <w:uiPriority w:val="9"/>
    <w:qFormat/>
    <w:pPr>
      <w:keepNext/>
      <w:keepLines/>
      <w:spacing w:after="131" w:line="259" w:lineRule="auto"/>
      <w:ind w:right="74"/>
      <w:jc w:val="center"/>
      <w:outlineLvl w:val="0"/>
    </w:pPr>
    <w:rPr>
      <w:rFonts w:ascii="ＭＳ Ｐ明朝" w:eastAsia="ＭＳ Ｐ明朝" w:hAnsi="ＭＳ Ｐ明朝" w:cs="ＭＳ Ｐ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s="ＭＳ Ｐ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3A4FEF"/>
  </w:style>
  <w:style w:type="character" w:customStyle="1" w:styleId="a4">
    <w:name w:val="日付 (文字)"/>
    <w:basedOn w:val="a0"/>
    <w:link w:val="a3"/>
    <w:uiPriority w:val="99"/>
    <w:semiHidden/>
    <w:rsid w:val="003A4FEF"/>
    <w:rPr>
      <w:rFonts w:ascii="ＭＳ Ｐ明朝" w:eastAsia="ＭＳ Ｐ明朝" w:hAnsi="ＭＳ Ｐ明朝" w:cs="ＭＳ Ｐ明朝"/>
      <w:color w:val="000000"/>
      <w:sz w:val="24"/>
    </w:rPr>
  </w:style>
  <w:style w:type="paragraph" w:styleId="a5">
    <w:name w:val="header"/>
    <w:basedOn w:val="a"/>
    <w:link w:val="a6"/>
    <w:uiPriority w:val="99"/>
    <w:unhideWhenUsed/>
    <w:rsid w:val="00022981"/>
    <w:pPr>
      <w:tabs>
        <w:tab w:val="center" w:pos="4252"/>
        <w:tab w:val="right" w:pos="8504"/>
      </w:tabs>
      <w:snapToGrid w:val="0"/>
    </w:pPr>
  </w:style>
  <w:style w:type="character" w:customStyle="1" w:styleId="a6">
    <w:name w:val="ヘッダー (文字)"/>
    <w:basedOn w:val="a0"/>
    <w:link w:val="a5"/>
    <w:uiPriority w:val="99"/>
    <w:rsid w:val="00022981"/>
    <w:rPr>
      <w:rFonts w:ascii="ＭＳ Ｐ明朝" w:eastAsia="ＭＳ Ｐ明朝" w:hAnsi="ＭＳ Ｐ明朝" w:cs="ＭＳ Ｐ明朝"/>
      <w:color w:val="000000"/>
      <w:sz w:val="24"/>
    </w:rPr>
  </w:style>
  <w:style w:type="paragraph" w:styleId="a7">
    <w:name w:val="footer"/>
    <w:basedOn w:val="a"/>
    <w:link w:val="a8"/>
    <w:uiPriority w:val="99"/>
    <w:unhideWhenUsed/>
    <w:rsid w:val="00022981"/>
    <w:pPr>
      <w:tabs>
        <w:tab w:val="center" w:pos="4252"/>
        <w:tab w:val="right" w:pos="8504"/>
      </w:tabs>
      <w:snapToGrid w:val="0"/>
    </w:pPr>
  </w:style>
  <w:style w:type="character" w:customStyle="1" w:styleId="a8">
    <w:name w:val="フッター (文字)"/>
    <w:basedOn w:val="a0"/>
    <w:link w:val="a7"/>
    <w:uiPriority w:val="99"/>
    <w:rsid w:val="00022981"/>
    <w:rPr>
      <w:rFonts w:ascii="ＭＳ Ｐ明朝" w:eastAsia="ＭＳ Ｐ明朝" w:hAnsi="ＭＳ Ｐ明朝" w:cs="ＭＳ Ｐ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大原 栄則</dc:creator>
  <cp:keywords/>
  <cp:lastModifiedBy>大西 泰史</cp:lastModifiedBy>
  <cp:revision>73</cp:revision>
  <cp:lastPrinted>2025-08-22T04:32:00Z</cp:lastPrinted>
  <dcterms:created xsi:type="dcterms:W3CDTF">2022-09-06T00:01:00Z</dcterms:created>
  <dcterms:modified xsi:type="dcterms:W3CDTF">2025-09-30T07:33:00Z</dcterms:modified>
</cp:coreProperties>
</file>